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E73" w:rsidRPr="006C2BAF" w:rsidRDefault="00910E73" w:rsidP="006A7EA2">
      <w:pPr>
        <w:pStyle w:val="NoSpacing"/>
        <w:rPr>
          <w:rFonts w:ascii="Times New Roman" w:hAnsi="Times New Roman"/>
          <w:b/>
          <w:sz w:val="24"/>
          <w:szCs w:val="24"/>
        </w:rPr>
      </w:pPr>
      <w:r w:rsidRPr="006C2BAF">
        <w:rPr>
          <w:rFonts w:ascii="Times New Roman" w:hAnsi="Times New Roman"/>
          <w:b/>
          <w:sz w:val="24"/>
          <w:szCs w:val="24"/>
        </w:rPr>
        <w:t>Урок математики в 1 классе</w:t>
      </w:r>
    </w:p>
    <w:p w:rsidR="00910E73" w:rsidRPr="006C2BAF" w:rsidRDefault="00910E73" w:rsidP="006A7EA2">
      <w:pPr>
        <w:pStyle w:val="NoSpacing"/>
        <w:rPr>
          <w:rFonts w:ascii="Times New Roman" w:hAnsi="Times New Roman"/>
          <w:sz w:val="24"/>
          <w:szCs w:val="24"/>
        </w:rPr>
      </w:pPr>
      <w:r w:rsidRPr="006C2BAF">
        <w:rPr>
          <w:rFonts w:ascii="Times New Roman" w:hAnsi="Times New Roman"/>
          <w:b/>
          <w:sz w:val="24"/>
          <w:szCs w:val="24"/>
        </w:rPr>
        <w:t xml:space="preserve">Тема </w:t>
      </w:r>
      <w:r w:rsidRPr="006C2BAF">
        <w:rPr>
          <w:rFonts w:ascii="Times New Roman" w:hAnsi="Times New Roman"/>
          <w:sz w:val="24"/>
          <w:szCs w:val="24"/>
        </w:rPr>
        <w:t>«Сложение и вычитание в пределе 5»</w:t>
      </w:r>
    </w:p>
    <w:p w:rsidR="00910E73" w:rsidRPr="006C2BAF" w:rsidRDefault="00910E73" w:rsidP="006A7EA2">
      <w:pPr>
        <w:pStyle w:val="NoSpacing"/>
        <w:rPr>
          <w:rFonts w:ascii="Times New Roman" w:hAnsi="Times New Roman"/>
          <w:sz w:val="24"/>
          <w:szCs w:val="24"/>
        </w:rPr>
      </w:pPr>
      <w:r w:rsidRPr="006C2BAF">
        <w:rPr>
          <w:rFonts w:ascii="Times New Roman" w:hAnsi="Times New Roman"/>
          <w:b/>
          <w:sz w:val="24"/>
          <w:szCs w:val="24"/>
        </w:rPr>
        <w:t>Тип урока:</w:t>
      </w:r>
      <w:r w:rsidRPr="006C2BAF">
        <w:rPr>
          <w:rFonts w:ascii="Times New Roman" w:hAnsi="Times New Roman"/>
          <w:sz w:val="24"/>
          <w:szCs w:val="24"/>
        </w:rPr>
        <w:t xml:space="preserve"> закрепление изученного материала.</w:t>
      </w:r>
    </w:p>
    <w:p w:rsidR="00910E73" w:rsidRPr="006C2BAF" w:rsidRDefault="00910E73" w:rsidP="006A7EA2">
      <w:pPr>
        <w:pStyle w:val="NoSpacing"/>
        <w:rPr>
          <w:rFonts w:ascii="Times New Roman" w:hAnsi="Times New Roman"/>
          <w:sz w:val="24"/>
          <w:szCs w:val="24"/>
        </w:rPr>
      </w:pPr>
      <w:r w:rsidRPr="006C2BAF">
        <w:rPr>
          <w:rFonts w:ascii="Times New Roman" w:hAnsi="Times New Roman"/>
          <w:b/>
          <w:sz w:val="24"/>
          <w:szCs w:val="24"/>
        </w:rPr>
        <w:t>Цель:</w:t>
      </w:r>
      <w:r w:rsidRPr="006C2BAF">
        <w:rPr>
          <w:rFonts w:ascii="Times New Roman" w:hAnsi="Times New Roman"/>
          <w:sz w:val="24"/>
          <w:szCs w:val="24"/>
        </w:rPr>
        <w:t xml:space="preserve"> формирование умения обучающихся прибавлять и вычитать число 5 разными способами</w:t>
      </w:r>
    </w:p>
    <w:p w:rsidR="00910E73" w:rsidRPr="006C2BAF" w:rsidRDefault="00910E73" w:rsidP="006A7EA2">
      <w:pPr>
        <w:pStyle w:val="NoSpacing"/>
        <w:rPr>
          <w:rFonts w:ascii="Times New Roman" w:hAnsi="Times New Roman"/>
          <w:b/>
          <w:sz w:val="24"/>
          <w:szCs w:val="24"/>
        </w:rPr>
      </w:pPr>
      <w:r w:rsidRPr="006C2BAF">
        <w:rPr>
          <w:rFonts w:ascii="Times New Roman" w:hAnsi="Times New Roman"/>
          <w:b/>
          <w:sz w:val="24"/>
          <w:szCs w:val="24"/>
        </w:rPr>
        <w:t>Задачи:</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1.Образовательные: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•В ходе практической работы и наблюдений учить приёмам сложения и вычитания числа 5, закреплять знания состава числа 5.</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•Создавать условия для обучения решению задач на увеличение и уменьшение на несколько единиц.</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•Формировать умение анализировать арифметические задачи, решать их.</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•Формировать навык каллиграфического письма.</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2.Развивающие: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•Развивать познавательную активность учащихся;</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•Содействовать развитию умения находить выход из проблемной ситуации</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•Развивать умение работать сообща и дружно с одноклассниками;</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•Развивать умение грамотно и полно давать ответы на вопросы;</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•Развивать умение следовать заданным вербальным инструкциям учителя;</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•Развивать мелкую моторику кистей рук;</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•Развивать устную и письменную речь;</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•Развивать психологические процессы: память, мышление, восприятие, внимание, эмоции.</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3.Воспитательные: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•Воспитывать усидчивость, уверенность при выполнении заданий, ответственность, любознательность, аккуратность в выполнении работы, интерес к природе, желание беречь и помогать природе.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Форма оценивания учебных достижений учащихся: словесное поощрение. </w:t>
      </w:r>
    </w:p>
    <w:p w:rsidR="00910E73" w:rsidRPr="006C2BAF" w:rsidRDefault="00910E73" w:rsidP="006A7EA2">
      <w:pPr>
        <w:pStyle w:val="NoSpacing"/>
        <w:rPr>
          <w:rFonts w:ascii="Times New Roman" w:hAnsi="Times New Roman"/>
          <w:b/>
          <w:sz w:val="24"/>
          <w:szCs w:val="24"/>
        </w:rPr>
      </w:pPr>
      <w:r w:rsidRPr="006C2BAF">
        <w:rPr>
          <w:rFonts w:ascii="Times New Roman" w:hAnsi="Times New Roman"/>
          <w:b/>
          <w:sz w:val="24"/>
          <w:szCs w:val="24"/>
        </w:rPr>
        <w:t>Планируемые результаты</w:t>
      </w:r>
    </w:p>
    <w:p w:rsidR="00910E73" w:rsidRPr="006C2BAF" w:rsidRDefault="00910E73" w:rsidP="006A7EA2">
      <w:pPr>
        <w:pStyle w:val="NoSpacing"/>
        <w:rPr>
          <w:rFonts w:ascii="Times New Roman" w:hAnsi="Times New Roman"/>
          <w:b/>
          <w:sz w:val="24"/>
          <w:szCs w:val="24"/>
        </w:rPr>
      </w:pPr>
      <w:r w:rsidRPr="006C2BAF">
        <w:rPr>
          <w:rFonts w:ascii="Times New Roman" w:hAnsi="Times New Roman"/>
          <w:b/>
          <w:sz w:val="24"/>
          <w:szCs w:val="24"/>
        </w:rPr>
        <w:t>Предметные: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В результате практических действий и наблюдений выполнять сложение и вычитание вида ...+5,...-5</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В результате практических действий и наблюдений решать задачи, анализировать действия при решении задач данного вида, использовать знаково-символические средства.</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Выполнять задания в рабочей тетради</w:t>
      </w:r>
    </w:p>
    <w:p w:rsidR="00910E73" w:rsidRPr="006C2BAF" w:rsidRDefault="00910E73" w:rsidP="006A7EA2">
      <w:pPr>
        <w:pStyle w:val="NoSpacing"/>
        <w:rPr>
          <w:rFonts w:ascii="Times New Roman" w:hAnsi="Times New Roman"/>
          <w:b/>
          <w:sz w:val="24"/>
          <w:szCs w:val="24"/>
        </w:rPr>
      </w:pPr>
      <w:r w:rsidRPr="006C2BAF">
        <w:rPr>
          <w:rFonts w:ascii="Times New Roman" w:hAnsi="Times New Roman"/>
          <w:b/>
          <w:sz w:val="24"/>
          <w:szCs w:val="24"/>
        </w:rPr>
        <w:t>Метапредметные: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Познавательные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Искать разные пути решения примеров</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Выполнять мыслительные операции анализа и синтеза, делать умозаключения.</w:t>
      </w:r>
    </w:p>
    <w:p w:rsidR="00910E73" w:rsidRPr="006C2BAF" w:rsidRDefault="00910E73" w:rsidP="006A7EA2">
      <w:pPr>
        <w:pStyle w:val="NoSpacing"/>
        <w:rPr>
          <w:rFonts w:ascii="Times New Roman" w:hAnsi="Times New Roman"/>
          <w:b/>
          <w:sz w:val="24"/>
          <w:szCs w:val="24"/>
        </w:rPr>
      </w:pPr>
      <w:r w:rsidRPr="006C2BAF">
        <w:rPr>
          <w:rFonts w:ascii="Times New Roman" w:hAnsi="Times New Roman"/>
          <w:b/>
          <w:sz w:val="24"/>
          <w:szCs w:val="24"/>
        </w:rPr>
        <w:t>Регулятивные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Учиться понимать и принимать учебную задачу, осуществлять учебную задачу под руководством учителя</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Планировать деятельность на уроке под руководством учителя</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Работать по заданному правилу</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Оценивать себя </w:t>
      </w:r>
    </w:p>
    <w:p w:rsidR="00910E73" w:rsidRPr="006C2BAF" w:rsidRDefault="00910E73" w:rsidP="006A7EA2">
      <w:pPr>
        <w:pStyle w:val="NoSpacing"/>
        <w:rPr>
          <w:rFonts w:ascii="Times New Roman" w:hAnsi="Times New Roman"/>
          <w:b/>
          <w:sz w:val="24"/>
          <w:szCs w:val="24"/>
        </w:rPr>
      </w:pPr>
      <w:r w:rsidRPr="006C2BAF">
        <w:rPr>
          <w:rFonts w:ascii="Times New Roman" w:hAnsi="Times New Roman"/>
          <w:b/>
          <w:sz w:val="24"/>
          <w:szCs w:val="24"/>
        </w:rPr>
        <w:t>Коммуникативные: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Работать в паре</w:t>
      </w:r>
    </w:p>
    <w:p w:rsidR="00910E73" w:rsidRPr="006C2BAF" w:rsidRDefault="00910E73" w:rsidP="006A7EA2">
      <w:pPr>
        <w:pStyle w:val="NoSpacing"/>
        <w:rPr>
          <w:rFonts w:ascii="Times New Roman" w:hAnsi="Times New Roman"/>
          <w:b/>
          <w:sz w:val="24"/>
          <w:szCs w:val="24"/>
        </w:rPr>
      </w:pPr>
      <w:r w:rsidRPr="006C2BAF">
        <w:rPr>
          <w:rFonts w:ascii="Times New Roman" w:hAnsi="Times New Roman"/>
          <w:b/>
          <w:sz w:val="24"/>
          <w:szCs w:val="24"/>
        </w:rPr>
        <w:t>Личностные: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Проявлять интерес к математике</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Осваивать роль ученика на основе выполнения правил поведения на уроке и взаимодействия с учителем и одноклассниками</w:t>
      </w:r>
    </w:p>
    <w:p w:rsidR="00910E73" w:rsidRPr="006C2BAF" w:rsidRDefault="00910E73" w:rsidP="006A7EA2">
      <w:pPr>
        <w:pStyle w:val="NoSpacing"/>
        <w:rPr>
          <w:rFonts w:ascii="Times New Roman" w:hAnsi="Times New Roman"/>
          <w:sz w:val="24"/>
          <w:szCs w:val="24"/>
        </w:rPr>
      </w:pPr>
      <w:r w:rsidRPr="006C2BAF">
        <w:rPr>
          <w:rFonts w:ascii="Times New Roman" w:hAnsi="Times New Roman"/>
          <w:sz w:val="24"/>
          <w:szCs w:val="24"/>
        </w:rPr>
        <w:t xml:space="preserve"> • Проявлять заинтересованность в приобретении и расширении знаний и способов действий</w:t>
      </w:r>
    </w:p>
    <w:p w:rsidR="00910E73" w:rsidRDefault="00910E73" w:rsidP="006A7EA2">
      <w:pPr>
        <w:jc w:val="both"/>
        <w:rPr>
          <w:rFonts w:ascii="Times New Roman" w:hAnsi="Times New Roman"/>
          <w:sz w:val="24"/>
          <w:szCs w:val="24"/>
        </w:rPr>
      </w:pPr>
    </w:p>
    <w:tbl>
      <w:tblPr>
        <w:tblpPr w:leftFromText="180" w:rightFromText="180" w:vertAnchor="page" w:horzAnchor="margin" w:tblpY="24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tblPr>
      <w:tblGrid>
        <w:gridCol w:w="2235"/>
        <w:gridCol w:w="4394"/>
        <w:gridCol w:w="2942"/>
      </w:tblGrid>
      <w:tr w:rsidR="00910E73" w:rsidRPr="009F5FB8" w:rsidTr="004E086B">
        <w:tc>
          <w:tcPr>
            <w:tcW w:w="2235" w:type="dxa"/>
          </w:tcPr>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b/>
                <w:bCs/>
                <w:sz w:val="24"/>
                <w:szCs w:val="24"/>
              </w:rPr>
              <w:t>Этапы урока.</w:t>
            </w:r>
          </w:p>
        </w:tc>
        <w:tc>
          <w:tcPr>
            <w:tcW w:w="4394" w:type="dxa"/>
          </w:tcPr>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b/>
                <w:bCs/>
                <w:sz w:val="24"/>
                <w:szCs w:val="24"/>
              </w:rPr>
              <w:t>Деятельность учителя и учащихся.</w:t>
            </w:r>
          </w:p>
        </w:tc>
        <w:tc>
          <w:tcPr>
            <w:tcW w:w="2942" w:type="dxa"/>
          </w:tcPr>
          <w:p w:rsidR="00910E73" w:rsidRPr="009F5FB8" w:rsidRDefault="00910E73" w:rsidP="004E086B">
            <w:pPr>
              <w:pStyle w:val="NoSpacing"/>
              <w:jc w:val="both"/>
              <w:rPr>
                <w:rFonts w:ascii="Times New Roman" w:hAnsi="Times New Roman"/>
                <w:b/>
                <w:sz w:val="24"/>
                <w:szCs w:val="24"/>
              </w:rPr>
            </w:pPr>
            <w:r w:rsidRPr="009F5FB8">
              <w:rPr>
                <w:rFonts w:ascii="Times New Roman" w:hAnsi="Times New Roman"/>
                <w:b/>
                <w:sz w:val="24"/>
                <w:szCs w:val="24"/>
              </w:rPr>
              <w:t>Теоретическое обоснование.</w:t>
            </w:r>
          </w:p>
        </w:tc>
      </w:tr>
      <w:tr w:rsidR="00910E73" w:rsidRPr="009F5FB8" w:rsidTr="004E086B">
        <w:tc>
          <w:tcPr>
            <w:tcW w:w="2235" w:type="dxa"/>
          </w:tcPr>
          <w:p w:rsidR="00910E73" w:rsidRPr="009F5FB8" w:rsidRDefault="00910E73" w:rsidP="004E086B">
            <w:pPr>
              <w:spacing w:after="0" w:line="240" w:lineRule="auto"/>
              <w:ind w:left="567" w:hanging="567"/>
              <w:jc w:val="both"/>
              <w:rPr>
                <w:rFonts w:ascii="Times New Roman" w:hAnsi="Times New Roman"/>
                <w:sz w:val="24"/>
                <w:szCs w:val="24"/>
                <w:lang w:eastAsia="ru-RU"/>
              </w:rPr>
            </w:pPr>
            <w:r w:rsidRPr="009F5FB8">
              <w:rPr>
                <w:rFonts w:ascii="Times New Roman" w:hAnsi="Times New Roman"/>
                <w:sz w:val="24"/>
                <w:szCs w:val="24"/>
                <w:lang w:eastAsia="ru-RU"/>
              </w:rPr>
              <w:t>Оргмомент</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sz w:val="24"/>
                <w:szCs w:val="24"/>
              </w:rPr>
              <w:t>Мотивация учебной деятельности</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sz w:val="24"/>
                <w:szCs w:val="24"/>
              </w:rPr>
              <w:t>Определение темы урока. Самоопределение к деятельности. Целеполагание.</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rPr>
              <w:t>Актуализация опорных знаний учащихся.</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Устный счёт.</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sz w:val="24"/>
                <w:szCs w:val="24"/>
                <w:lang w:eastAsia="ru-RU"/>
              </w:rPr>
              <w:t>Дидактическая игра «Назови соседей»</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sz w:val="24"/>
                <w:szCs w:val="24"/>
              </w:rPr>
              <w:t>Повторение пройденного</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Физминутка</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sz w:val="24"/>
                <w:szCs w:val="24"/>
                <w:lang w:eastAsia="ru-RU"/>
              </w:rPr>
              <w:t>Закрепление изученного материала</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sz w:val="24"/>
                <w:szCs w:val="24"/>
                <w:lang w:eastAsia="ru-RU"/>
              </w:rPr>
              <w:t>Релаксационная пауза</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spacing w:after="0" w:line="240" w:lineRule="auto"/>
              <w:ind w:left="567" w:hanging="567"/>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Геометрический материал</w:t>
            </w: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Итог урока</w:t>
            </w:r>
          </w:p>
          <w:p w:rsidR="00910E73" w:rsidRPr="009F5FB8" w:rsidRDefault="00910E73" w:rsidP="004E086B">
            <w:pPr>
              <w:spacing w:after="0" w:line="240" w:lineRule="auto"/>
              <w:jc w:val="both"/>
              <w:rPr>
                <w:rFonts w:ascii="Times New Roman" w:hAnsi="Times New Roman"/>
                <w:sz w:val="24"/>
                <w:szCs w:val="24"/>
              </w:rPr>
            </w:pPr>
          </w:p>
        </w:tc>
        <w:tc>
          <w:tcPr>
            <w:tcW w:w="4394" w:type="dxa"/>
          </w:tcPr>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-Школьный прозвенел звонок, начинается урок. Все готовы. Молодцы! Садитесь! Сели красиво, правильно. (Учащиеся садятся на свои места). </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sz w:val="24"/>
                <w:szCs w:val="24"/>
              </w:rPr>
              <w:t>-Сегодня у нас необычный урок. Мы с вами отправляемся на прогулку в лес. Но лес непростой, а волшебный. А в волшебном лесу случаются самые невероятные приключения. Итак, отправляемся. (Закрыли глазки  и представили, что вы на лесной полянке.)</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Вот так чудо из чудес,</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Мы попали с вами в лес.</w:t>
            </w: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w:t>
            </w:r>
            <w:r w:rsidRPr="009F5FB8">
              <w:rPr>
                <w:rFonts w:ascii="Times New Roman" w:hAnsi="Times New Roman"/>
                <w:sz w:val="24"/>
                <w:szCs w:val="24"/>
              </w:rPr>
              <w:t>Чтобы определить тему нашего урока, выполним задание. Внимание на доску.</w:t>
            </w:r>
          </w:p>
          <w:p w:rsidR="00910E73" w:rsidRPr="006C2BAF" w:rsidRDefault="00910E73" w:rsidP="004E086B">
            <w:pPr>
              <w:pStyle w:val="BodyText"/>
            </w:pPr>
            <w:r w:rsidRPr="006C2BAF">
              <w:t xml:space="preserve">В волшебном лесу, ребята, нас ждут различные  испытания. Вот первое испытание. Кто-то в лесу оставил мешок. Определите, что в нём лежит. (Учитель вызывает ученика к доске, вкладывает в ладошку предмет из мешочка с просьбой назвать предмет: пластмассовые цифры 1, 2, 3,4, арифметические знаки: +, -). </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xml:space="preserve"> Нам предстоит вспомнить  и назвать цифры, которые вы уже знаете, мы будем сравнивать числа, выполнять действия сложения и вычитания при решении примеров и задач.</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-Сегодня на уроке мы будем решать примеры на сложение, вычитание с этими числами.</w:t>
            </w:r>
          </w:p>
          <w:p w:rsidR="00910E73" w:rsidRPr="009F5FB8" w:rsidRDefault="00910E73" w:rsidP="004E086B">
            <w:pPr>
              <w:spacing w:after="0" w:line="240" w:lineRule="auto"/>
              <w:jc w:val="both"/>
              <w:rPr>
                <w:rFonts w:ascii="Times New Roman" w:hAnsi="Times New Roman"/>
                <w:sz w:val="24"/>
                <w:szCs w:val="24"/>
              </w:rPr>
            </w:pPr>
            <w:r w:rsidRPr="009F5FB8">
              <w:rPr>
                <w:rFonts w:ascii="Times New Roman" w:hAnsi="Times New Roman"/>
                <w:sz w:val="24"/>
                <w:szCs w:val="24"/>
                <w:lang w:eastAsia="ru-RU"/>
              </w:rPr>
              <w:t>-Что ещё есть в мешочке, вы узнаете в конце урока, если будете правильно выполнять задания, будете активны, старательны</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-Посмотрите внимательно и скажите из каких деревьев состоит наш волшебный лес? (Ёлочки).</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-Сколько больших деревьев? (2).</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-Сколько маленьких деревьев? (2).</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-Что можно  сказать об их количестве? (Деревьев поровну).</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-Покажите большие ёлочки, поменьше, самую маленькую.</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-Догадайтесь, какая ёлочка должна продолжить ряд?</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(Работа по карточкам)</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xml:space="preserve"> - Сколько всего ёлочек? Посчитать и показать. (4).</w:t>
            </w: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-Ребята, посмотрите, кто это сидит на большой ели в красном берете?  Кто это? (Дятел).</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-Как вы думаете, что он там делает? (Клюёт семена шишек).</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-Правильно. А ещё, он собирает шишки для Белочки.</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-Сейчас мы узнаем, сколько шишек нашёл Дятел для Белочки. Разложите карточки с цифрами, слушайте внимательно. </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(Учитель стучит карандашом по столу, имитируя стук клюва, учащиеся поднимают карточку с цифрой). </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lang w:eastAsia="ru-RU"/>
              </w:rPr>
              <w:t>-А сейчас посчитайте, сколько всего шишек нашёл Дятел.</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-Составить числовой ряд на доске: 1,2,3,4 (магнитные цифры).</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Какое число следует за числом 1,2,3?</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Какое число находится перед числом 2,3,4?</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Назовите соседей числа 2,3.</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Зайчиха и зайчонок на полянке стали подзывать к себе зайчат. Сначала прибежал один зайчонок.</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-Сколько стало зверей? (Зверей  стало</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три). </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-Как получили число 3?</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(Одна зайчиха и два зайчонка, будет три зверя)</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Слабые учащиеся работают счётными палочками.</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-Прибежал ещё один зайчонок.</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-Сколько всего зайчат?</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(Всего три зайчонка.)</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-Сколько зайчих?(1)</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-Сколько всего зверей?(4)</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Слабые учащиеся пересчитывают</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счётные палочки.</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-Как получили число 4? (К двум прибавили  два, к одному прибавили три.)</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-Из каких двух чисел состоит число</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4? (3 да 1, будет 4; 2 да 2,будет 4; 1 да 3, будет 4).</w:t>
            </w:r>
          </w:p>
          <w:p w:rsidR="00910E73" w:rsidRPr="009F5FB8" w:rsidRDefault="00910E73" w:rsidP="004E086B">
            <w:pPr>
              <w:shd w:val="clear" w:color="auto" w:fill="FFFFFF"/>
              <w:spacing w:after="0" w:line="240" w:lineRule="auto"/>
              <w:jc w:val="both"/>
              <w:rPr>
                <w:rFonts w:ascii="Times New Roman" w:hAnsi="Times New Roman"/>
                <w:color w:val="000000"/>
                <w:sz w:val="24"/>
                <w:szCs w:val="24"/>
                <w:lang w:eastAsia="ru-RU"/>
              </w:rPr>
            </w:pPr>
          </w:p>
          <w:p w:rsidR="00910E73" w:rsidRPr="009F5FB8" w:rsidRDefault="00910E73" w:rsidP="004E086B">
            <w:pPr>
              <w:shd w:val="clear" w:color="auto" w:fill="FFFFFF"/>
              <w:spacing w:after="0" w:line="240" w:lineRule="auto"/>
              <w:jc w:val="both"/>
              <w:rPr>
                <w:rFonts w:ascii="Times New Roman" w:hAnsi="Times New Roman"/>
                <w:color w:val="000000"/>
                <w:sz w:val="24"/>
                <w:szCs w:val="24"/>
                <w:lang w:eastAsia="ru-RU"/>
              </w:rPr>
            </w:pPr>
            <w:r w:rsidRPr="009F5FB8">
              <w:rPr>
                <w:rFonts w:ascii="Times New Roman" w:hAnsi="Times New Roman"/>
                <w:color w:val="000000"/>
                <w:sz w:val="24"/>
                <w:szCs w:val="24"/>
                <w:lang w:eastAsia="ru-RU"/>
              </w:rPr>
              <w:t>Раз – подняться, потянуться,</w:t>
            </w:r>
          </w:p>
          <w:p w:rsidR="00910E73" w:rsidRPr="009F5FB8" w:rsidRDefault="00910E73" w:rsidP="004E086B">
            <w:pPr>
              <w:shd w:val="clear" w:color="auto" w:fill="FFFFFF"/>
              <w:spacing w:after="0" w:line="240" w:lineRule="auto"/>
              <w:jc w:val="both"/>
              <w:rPr>
                <w:rFonts w:ascii="Times New Roman" w:hAnsi="Times New Roman"/>
                <w:color w:val="000000"/>
                <w:sz w:val="24"/>
                <w:szCs w:val="24"/>
                <w:lang w:eastAsia="ru-RU"/>
              </w:rPr>
            </w:pPr>
            <w:r w:rsidRPr="009F5FB8">
              <w:rPr>
                <w:rFonts w:ascii="Times New Roman" w:hAnsi="Times New Roman"/>
                <w:color w:val="000000"/>
                <w:sz w:val="24"/>
                <w:szCs w:val="24"/>
                <w:lang w:eastAsia="ru-RU"/>
              </w:rPr>
              <w:t>Два – согнуться, разогнуться,</w:t>
            </w:r>
          </w:p>
          <w:p w:rsidR="00910E73" w:rsidRPr="009F5FB8" w:rsidRDefault="00910E73" w:rsidP="004E086B">
            <w:pPr>
              <w:shd w:val="clear" w:color="auto" w:fill="FFFFFF"/>
              <w:spacing w:after="0" w:line="240" w:lineRule="auto"/>
              <w:jc w:val="both"/>
              <w:rPr>
                <w:rFonts w:ascii="Times New Roman" w:hAnsi="Times New Roman"/>
                <w:color w:val="000000"/>
                <w:sz w:val="24"/>
                <w:szCs w:val="24"/>
                <w:lang w:eastAsia="ru-RU"/>
              </w:rPr>
            </w:pPr>
            <w:r w:rsidRPr="009F5FB8">
              <w:rPr>
                <w:rFonts w:ascii="Times New Roman" w:hAnsi="Times New Roman"/>
                <w:color w:val="000000"/>
                <w:sz w:val="24"/>
                <w:szCs w:val="24"/>
                <w:lang w:eastAsia="ru-RU"/>
              </w:rPr>
              <w:t>Три – в ладоши три хлопка,</w:t>
            </w:r>
          </w:p>
          <w:p w:rsidR="00910E73" w:rsidRPr="009F5FB8" w:rsidRDefault="00910E73" w:rsidP="004E086B">
            <w:pPr>
              <w:shd w:val="clear" w:color="auto" w:fill="FFFFFF"/>
              <w:spacing w:after="0" w:line="240" w:lineRule="auto"/>
              <w:jc w:val="both"/>
              <w:rPr>
                <w:rFonts w:ascii="Times New Roman" w:hAnsi="Times New Roman"/>
                <w:color w:val="000000"/>
                <w:sz w:val="24"/>
                <w:szCs w:val="24"/>
                <w:lang w:eastAsia="ru-RU"/>
              </w:rPr>
            </w:pPr>
            <w:r w:rsidRPr="009F5FB8">
              <w:rPr>
                <w:rFonts w:ascii="Times New Roman" w:hAnsi="Times New Roman"/>
                <w:color w:val="000000"/>
                <w:sz w:val="24"/>
                <w:szCs w:val="24"/>
                <w:lang w:eastAsia="ru-RU"/>
              </w:rPr>
              <w:t>Головою три кивка.</w:t>
            </w:r>
          </w:p>
          <w:p w:rsidR="00910E73" w:rsidRPr="009F5FB8" w:rsidRDefault="00910E73" w:rsidP="004E086B">
            <w:pPr>
              <w:shd w:val="clear" w:color="auto" w:fill="FFFFFF"/>
              <w:spacing w:after="0" w:line="240" w:lineRule="auto"/>
              <w:jc w:val="both"/>
              <w:rPr>
                <w:rFonts w:ascii="Times New Roman" w:hAnsi="Times New Roman"/>
                <w:color w:val="000000"/>
                <w:sz w:val="24"/>
                <w:szCs w:val="24"/>
                <w:lang w:eastAsia="ru-RU"/>
              </w:rPr>
            </w:pPr>
            <w:r w:rsidRPr="009F5FB8">
              <w:rPr>
                <w:rFonts w:ascii="Times New Roman" w:hAnsi="Times New Roman"/>
                <w:color w:val="000000"/>
                <w:sz w:val="24"/>
                <w:szCs w:val="24"/>
                <w:lang w:eastAsia="ru-RU"/>
              </w:rPr>
              <w:t>На четыре – руки шире,</w:t>
            </w:r>
          </w:p>
          <w:p w:rsidR="00910E73" w:rsidRPr="009F5FB8" w:rsidRDefault="00910E73" w:rsidP="004E086B">
            <w:pPr>
              <w:shd w:val="clear" w:color="auto" w:fill="FFFFFF"/>
              <w:spacing w:after="0" w:line="240" w:lineRule="auto"/>
              <w:jc w:val="both"/>
              <w:rPr>
                <w:rFonts w:ascii="Times New Roman" w:hAnsi="Times New Roman"/>
                <w:color w:val="000000"/>
                <w:sz w:val="24"/>
                <w:szCs w:val="24"/>
                <w:lang w:eastAsia="ru-RU"/>
              </w:rPr>
            </w:pPr>
            <w:r w:rsidRPr="009F5FB8">
              <w:rPr>
                <w:rFonts w:ascii="Times New Roman" w:hAnsi="Times New Roman"/>
                <w:color w:val="000000"/>
                <w:sz w:val="24"/>
                <w:szCs w:val="24"/>
                <w:lang w:eastAsia="ru-RU"/>
              </w:rPr>
              <w:t>Пять – руками помахать,</w:t>
            </w:r>
          </w:p>
          <w:p w:rsidR="00910E73" w:rsidRPr="009F5FB8" w:rsidRDefault="00910E73" w:rsidP="004E086B">
            <w:pPr>
              <w:shd w:val="clear" w:color="auto" w:fill="FFFFFF"/>
              <w:spacing w:after="0" w:line="240" w:lineRule="auto"/>
              <w:jc w:val="both"/>
              <w:rPr>
                <w:rFonts w:ascii="Times New Roman" w:hAnsi="Times New Roman"/>
                <w:color w:val="000000"/>
                <w:sz w:val="24"/>
                <w:szCs w:val="24"/>
                <w:lang w:eastAsia="ru-RU"/>
              </w:rPr>
            </w:pPr>
            <w:r w:rsidRPr="009F5FB8">
              <w:rPr>
                <w:rFonts w:ascii="Times New Roman" w:hAnsi="Times New Roman"/>
                <w:color w:val="000000"/>
                <w:sz w:val="24"/>
                <w:szCs w:val="24"/>
                <w:lang w:eastAsia="ru-RU"/>
              </w:rPr>
              <w:t>Шесть – за парту тихо сесть.</w:t>
            </w:r>
          </w:p>
          <w:p w:rsidR="00910E73" w:rsidRPr="009F5FB8" w:rsidRDefault="00910E73" w:rsidP="004E086B">
            <w:pPr>
              <w:spacing w:after="0" w:line="240" w:lineRule="auto"/>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b/>
                <w:sz w:val="24"/>
                <w:szCs w:val="24"/>
              </w:rPr>
              <w:t>1</w:t>
            </w:r>
            <w:r w:rsidRPr="009F5FB8">
              <w:rPr>
                <w:rFonts w:ascii="Times New Roman" w:hAnsi="Times New Roman"/>
                <w:sz w:val="24"/>
                <w:szCs w:val="24"/>
              </w:rPr>
              <w:t>.На доске составлен числовой ряд (прямой и обратный счёт). Вставить пропущенное число.</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xml:space="preserve"> 2  .  4  .</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xml:space="preserve"> 4  3  .  1</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b/>
                <w:sz w:val="24"/>
                <w:szCs w:val="24"/>
                <w:lang w:eastAsia="ru-RU"/>
              </w:rPr>
              <w:t>2</w:t>
            </w:r>
            <w:r w:rsidRPr="009F5FB8">
              <w:rPr>
                <w:rFonts w:ascii="Times New Roman" w:hAnsi="Times New Roman"/>
                <w:sz w:val="24"/>
                <w:szCs w:val="24"/>
                <w:lang w:eastAsia="ru-RU"/>
              </w:rPr>
              <w:t>. Решение примеров на сложение и вычитание.</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b/>
                <w:sz w:val="24"/>
                <w:szCs w:val="24"/>
              </w:rPr>
              <w:t>Загадка.</w:t>
            </w:r>
            <w:r w:rsidRPr="009F5FB8">
              <w:rPr>
                <w:rFonts w:ascii="Times New Roman" w:hAnsi="Times New Roman"/>
                <w:sz w:val="24"/>
                <w:szCs w:val="24"/>
              </w:rPr>
              <w:t xml:space="preserve"> Серый, маленький зверёк</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xml:space="preserve">                По деревьям скок – поскок.    (Белка).</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Как белочка запасает корм на зиму? (складывает орешки в дупло).</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Лес то волшебный, надо расколдовать орешки для белочки. (У каждого ученика на парте шишки, которые помог собрать Белочке Дятел. А на них записаны примеры).</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2+1</w:t>
            </w:r>
            <w:r w:rsidRPr="009F5FB8">
              <w:rPr>
                <w:rFonts w:ascii="Times New Roman" w:hAnsi="Times New Roman"/>
                <w:sz w:val="24"/>
                <w:szCs w:val="24"/>
                <w:lang w:eastAsia="ru-RU"/>
              </w:rPr>
              <w:tab/>
              <w:t>3+1</w:t>
            </w:r>
            <w:r w:rsidRPr="009F5FB8">
              <w:rPr>
                <w:rFonts w:ascii="Times New Roman" w:hAnsi="Times New Roman"/>
                <w:sz w:val="24"/>
                <w:szCs w:val="24"/>
                <w:lang w:eastAsia="ru-RU"/>
              </w:rPr>
              <w:tab/>
              <w:t>2+2      1+3</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3- 2</w:t>
            </w:r>
            <w:r w:rsidRPr="009F5FB8">
              <w:rPr>
                <w:rFonts w:ascii="Times New Roman" w:hAnsi="Times New Roman"/>
                <w:sz w:val="24"/>
                <w:szCs w:val="24"/>
                <w:lang w:eastAsia="ru-RU"/>
              </w:rPr>
              <w:tab/>
              <w:t>4- 1     4- 2      4- 3</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xml:space="preserve">1,2столбики решаются по цепочке у доски и в тетради, 3,4 столбики  самостоятельно, проверка «Светофор», ученик читает пример, называет ответ, остальные поднимают сигнальную карточку: верно – зелёный, неверно - красный). </w:t>
            </w:r>
          </w:p>
          <w:p w:rsidR="00910E73" w:rsidRPr="009F5FB8" w:rsidRDefault="00910E73" w:rsidP="004E086B">
            <w:pPr>
              <w:pStyle w:val="NoSpacing"/>
              <w:jc w:val="both"/>
              <w:rPr>
                <w:rFonts w:ascii="Times New Roman" w:hAnsi="Times New Roman"/>
                <w:b/>
                <w:sz w:val="24"/>
                <w:szCs w:val="24"/>
                <w:lang w:eastAsia="ru-RU"/>
              </w:rPr>
            </w:pPr>
          </w:p>
          <w:p w:rsidR="00910E73" w:rsidRPr="009F5FB8" w:rsidRDefault="00910E73" w:rsidP="004E086B">
            <w:pPr>
              <w:pStyle w:val="c6"/>
              <w:shd w:val="clear" w:color="auto" w:fill="FFFFFF"/>
              <w:spacing w:before="0" w:beforeAutospacing="0" w:after="0" w:afterAutospacing="0"/>
              <w:jc w:val="both"/>
              <w:rPr>
                <w:rFonts w:ascii="Arial" w:hAnsi="Arial" w:cs="Arial"/>
                <w:color w:val="000000"/>
                <w:sz w:val="22"/>
                <w:szCs w:val="22"/>
              </w:rPr>
            </w:pPr>
            <w:r w:rsidRPr="009F5FB8">
              <w:rPr>
                <w:rStyle w:val="c3"/>
                <w:bCs/>
                <w:color w:val="000000"/>
              </w:rPr>
              <w:t>«Катание на санях».</w:t>
            </w:r>
            <w:r w:rsidRPr="009F5FB8">
              <w:rPr>
                <w:rFonts w:ascii="Arial" w:hAnsi="Arial" w:cs="Arial"/>
                <w:color w:val="000000"/>
                <w:sz w:val="22"/>
                <w:szCs w:val="22"/>
              </w:rPr>
              <w:t xml:space="preserve"> </w:t>
            </w:r>
            <w:r w:rsidRPr="009F5FB8">
              <w:rPr>
                <w:rStyle w:val="c0"/>
                <w:color w:val="000000"/>
              </w:rPr>
              <w:t>Музыкальное сопровождение: П.И. Чайковский «Зимнее утро».</w:t>
            </w:r>
          </w:p>
          <w:p w:rsidR="00910E73" w:rsidRPr="009F5FB8" w:rsidRDefault="00910E73" w:rsidP="004E086B">
            <w:pPr>
              <w:pStyle w:val="c6"/>
              <w:shd w:val="clear" w:color="auto" w:fill="FFFFFF"/>
              <w:spacing w:before="0" w:beforeAutospacing="0" w:after="0" w:afterAutospacing="0"/>
              <w:jc w:val="both"/>
              <w:rPr>
                <w:rFonts w:ascii="Arial" w:hAnsi="Arial" w:cs="Arial"/>
                <w:color w:val="000000"/>
                <w:sz w:val="22"/>
                <w:szCs w:val="22"/>
              </w:rPr>
            </w:pPr>
            <w:r w:rsidRPr="009F5FB8">
              <w:rPr>
                <w:rStyle w:val="c0"/>
                <w:color w:val="000000"/>
              </w:rPr>
              <w:t>«Закрыли глаза… Расслабились… Перед вами зимняя дорога. Морозное утро. На солнышке серебрится снег. Вы сидите на санях, мчитесь по широкому белоснежному полю. Под полозьями саней скрипит снег. Легкий морозец румянит ваши щеки. Сани подпрыгивают на ухабах. Вдали темнеет лес. Небо голубое. Вы мчитесь быстро-быстро, с ветерком. Вам весело, хорошо. Щёчки стали немного подмерзать. Давайте погреем их ладошками, потрем слегка. Носик тоже подмерз, потрите чуть-чуть кончик носа. Сани остановились. Вы зачерпнули руками снег. Слепили снежный ком. Сжали его в кулачке крепко-крепко. Он маленький, холодный, обжигает вашу ладонь. Забросили его далеко-далеко. Снова сани мчат вас вдаль, все вперед и вперед. Вам спокойно и хорошо. Вам нравится поездка… Глубоко вдохнули.. Открывайте глаза».</w:t>
            </w:r>
          </w:p>
          <w:p w:rsidR="00910E73" w:rsidRPr="009F5FB8" w:rsidRDefault="00910E73" w:rsidP="004E086B">
            <w:pPr>
              <w:pStyle w:val="NoSpacing"/>
              <w:jc w:val="both"/>
              <w:rPr>
                <w:rFonts w:ascii="Times New Roman" w:hAnsi="Times New Roman"/>
                <w:b/>
                <w:sz w:val="24"/>
                <w:szCs w:val="24"/>
                <w:lang w:eastAsia="ru-RU"/>
              </w:rPr>
            </w:pPr>
          </w:p>
          <w:p w:rsidR="00910E73" w:rsidRPr="009F5FB8" w:rsidRDefault="00910E73" w:rsidP="004E086B">
            <w:pPr>
              <w:pStyle w:val="NoSpacing"/>
              <w:jc w:val="both"/>
              <w:rPr>
                <w:rFonts w:ascii="Times New Roman" w:hAnsi="Times New Roman"/>
                <w:b/>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b/>
                <w:sz w:val="24"/>
                <w:szCs w:val="24"/>
                <w:lang w:eastAsia="ru-RU"/>
              </w:rPr>
              <w:t>3</w:t>
            </w:r>
            <w:r w:rsidRPr="009F5FB8">
              <w:rPr>
                <w:rFonts w:ascii="Times New Roman" w:hAnsi="Times New Roman"/>
                <w:sz w:val="24"/>
                <w:szCs w:val="24"/>
                <w:lang w:eastAsia="ru-RU"/>
              </w:rPr>
              <w:t>.Решение задачи.</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b/>
                <w:sz w:val="24"/>
                <w:szCs w:val="24"/>
              </w:rPr>
              <w:t>Загадка.</w:t>
            </w:r>
            <w:r w:rsidRPr="009F5FB8">
              <w:rPr>
                <w:rFonts w:ascii="Times New Roman" w:hAnsi="Times New Roman"/>
                <w:sz w:val="24"/>
                <w:szCs w:val="24"/>
              </w:rPr>
              <w:t xml:space="preserve"> Зимой на ветках яблоки,</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xml:space="preserve">                 Скорей их собери!</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xml:space="preserve">                 И вдруг вспорхнули яблоки,</w:t>
            </w: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xml:space="preserve">                 Ведь это ……СНЕГИРИ.</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Где живут эти птицы? (В нашем волшебном лесу).</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Чем питаются снегири? (Семенами шишек, ягодами рябины).</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Как надо помогать птицам зимой? (Сыпать корм в кормушки).</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1.Знакомство с задачей.</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Дети рассматривают иллюстрацию. Учитель читает задачу.</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2.Работа над содержанием задачи.</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-О ком говорится в задаче? (В задаче говорится о снегирях)</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-Сколько сидело снегирей на ветке? (Сидело четыре снегиря.)</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-Сколько снегирей улетело? (Три снегиря улетели.)</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Что спрашивается в задаче? (Сколько снегирей осталось?)</w:t>
            </w: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3. Поиск решения.</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-Представим, что снегири это кружки.</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-Выложите на наборное полотно столько кружков, сколько было снегирей.</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-Как показать, что три снегиря улетели? (Учащиеся убирают три кружка.)</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-Сколько снегирей осталось? (Остался один снегирь.)</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-Каким действием решали задачу?</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(Задачу решали вычитанием, из четырёх вычитали три.)</w:t>
            </w: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4.Запись решения, формулировка ответа.</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Один ученик записывает решение на доске, самостоятельно выбирая наименование, остальные - в тетради.</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Устно формулируют ответ.</w:t>
            </w: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b/>
                <w:sz w:val="24"/>
                <w:szCs w:val="24"/>
                <w:lang w:eastAsia="ru-RU"/>
              </w:rPr>
              <w:t>4</w:t>
            </w:r>
            <w:r w:rsidRPr="009F5FB8">
              <w:rPr>
                <w:rFonts w:ascii="Times New Roman" w:hAnsi="Times New Roman"/>
                <w:sz w:val="24"/>
                <w:szCs w:val="24"/>
                <w:lang w:eastAsia="ru-RU"/>
              </w:rPr>
              <w:t>-Ребята, на ёлочке в волшебном лесу  были красивые бусы. Нечаянно они порвались, и бусинки рассыпались. Помогите собрать бусы.</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Учащиеся называют порядок расположения бусинок по цвету, величине. Коллективно составляют бусы из цветных кружков. Повторение правил штриховки. (Соблюдение контура, направление штриховки).  </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-Нарисуйте и раскрасьте бусинки в тетради. Постарайтесь, чтобы бусинки получились красивыми. </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-Сравните свою работу с образцом. </w:t>
            </w: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-Молодцы. Столько красивых целых бус появилось у ёлочки. Ей они очень понравятся. Теперь она будет нарядная.</w:t>
            </w: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-Закройте тетрадки. Сядьте красиво, правильно. </w:t>
            </w: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-Что мы сегодня повторили на уроке? </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(Мы повторили из каких чисел состоит число 4. Решали примеры, задачу.) </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-Какое задание понравилось выполнять больше других? Какие трудности вы сегодня встретили? Как вы справились с ними?</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Учитель даёт словесную оценку работе каждого ребёнка (без отрицательных высказываний).</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-Вы старались, были внимательны, трудолюбивы, значит заслужили подарки из Волшебного мешочка. Учащиеся получают весёлые картинки. </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-Урок окончен. Мне очень понравилось, как вы работали на уроке. Спасибо за работу!</w:t>
            </w: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rPr>
            </w:pPr>
          </w:p>
        </w:tc>
        <w:tc>
          <w:tcPr>
            <w:tcW w:w="2942" w:type="dxa"/>
          </w:tcPr>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xml:space="preserve">Организованное начало урока настраивает учащихся на работу. </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xml:space="preserve">Контроль за соблюдением правил посадки способствует сохранению здоровья детей. </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Развитие познавательного интереса, познавательной активности.</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xml:space="preserve">Постановка учебной задачи способствует формированию мотивационного компонента учебной деятельности (эмоциональный приём), введение сказочной ситуации повышает интерес, активизирует деятельность учащихся.   </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Развитие количественного представления</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Развитие восприятия величины предметов, изображаемых на плоскости.</w:t>
            </w: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Включение игровой ситуации, введение персонажа способствует сосредоточению внимания, помогает удерживать его нужное время, активизирует мыслительную деятельность. </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Коррекция слухового восприятия, произвольного внимания. </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Фронтальная работа способствует прочному усвоению учебного материала всеми учащимися.</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При счёте звуков счётное действие приобретает обобщённый характер. </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Повторение знания последовательности числового ряда в  игровой форме. Развитие внимания</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spacing w:after="0" w:line="240" w:lineRule="auto"/>
              <w:jc w:val="both"/>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Этап повторения – один из важных</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этапов урока, т.к. у/о дети склонны к медленному запоминанию и быстрому забыванию.</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Метод объяснительно-иллюстративный в сочетании с наблюдениями и</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практической деятельностью учащихся, т.к. мышление у/о детей наглядно-практическое.</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Индивидуальная работа со слабыми  учащимися, для которых необходима</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организация предметно-практической деятельности.</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Наглядность помогает подвести учеников к обобщению, выводу.</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 xml:space="preserve">Предупреждение утомляемости, концентрация внимания, развитие артикуляции. </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r w:rsidRPr="009F5FB8">
              <w:rPr>
                <w:rFonts w:ascii="Times New Roman" w:hAnsi="Times New Roman"/>
                <w:sz w:val="24"/>
                <w:szCs w:val="24"/>
              </w:rPr>
              <w:t>Закрепление знания последовательности числового ряда.</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Проверка степени усвоения счётного навыка, развитие аналитико-синтетической деятельности. </w:t>
            </w: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Расслабление, предупреждение утомляемости,</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повышение работоспособности.</w:t>
            </w: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Соответствует методике обучения </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решению задач учащихся 1класса</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спец. кор. школы.</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Иллюстрация способствует конкретизации содержания.</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Наглядный метод обучения сопровождается словесными пояснениями.</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Коррекция произвольного внимания,</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мыслительных процессов (анализа,</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синтеза), речи (составление словесного отчёта.)</w:t>
            </w: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Конкретизация смысла действия</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вычитания.</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Дифференциация по уровню развития ребёнка (сильные учащиеся выкладывают кружки, слабые учащиеся </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отвечают на вопросы : «Сколько </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положили кружков?» и т.д.</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Опора на визуальный канал восприятия.</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Индивидуальная форма работы направлена на коррекцию недостатков</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восприятия слабых учащихся.</w:t>
            </w: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Формирование навыка самоконтроля</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по ходу деятельности.</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 </w:t>
            </w: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Коррекция пространственных, цветовых представлений, мелкой моторики рук.</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Репродуктивная деятельность уч-ся.</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Метод обучения по степени взаимодействия учителя и ученика – самостоятельная работа.</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Самоконтроль по ходу деятельности.</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 xml:space="preserve">Индивидуальная работа со слабыми  учащимися - сокращение объёма задания(бусы нарисованы в тетради, дети </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только раскрашивают).</w:t>
            </w:r>
          </w:p>
          <w:p w:rsidR="00910E73" w:rsidRPr="009F5FB8" w:rsidRDefault="00910E73" w:rsidP="004E086B">
            <w:pPr>
              <w:pStyle w:val="NoSpacing"/>
              <w:jc w:val="both"/>
              <w:rPr>
                <w:rFonts w:ascii="Times New Roman" w:hAnsi="Times New Roman"/>
                <w:sz w:val="24"/>
                <w:szCs w:val="24"/>
                <w:lang w:eastAsia="ru-RU"/>
              </w:rPr>
            </w:pPr>
            <w:r w:rsidRPr="009F5FB8">
              <w:rPr>
                <w:rFonts w:ascii="Times New Roman" w:hAnsi="Times New Roman"/>
                <w:sz w:val="24"/>
                <w:szCs w:val="24"/>
                <w:lang w:eastAsia="ru-RU"/>
              </w:rPr>
              <w:t>Помощь учителя направлена на коррекцию недостатков зрительного</w:t>
            </w:r>
          </w:p>
          <w:p w:rsidR="00910E73" w:rsidRPr="009F5FB8" w:rsidRDefault="00910E73" w:rsidP="004E086B">
            <w:pPr>
              <w:pStyle w:val="NoSpacing"/>
              <w:jc w:val="both"/>
              <w:rPr>
                <w:lang w:eastAsia="ru-RU"/>
              </w:rPr>
            </w:pPr>
            <w:r w:rsidRPr="009F5FB8">
              <w:rPr>
                <w:rFonts w:ascii="Times New Roman" w:hAnsi="Times New Roman"/>
                <w:sz w:val="24"/>
                <w:szCs w:val="24"/>
                <w:lang w:eastAsia="ru-RU"/>
              </w:rPr>
              <w:t>восприятия, мышления слабых учащихся</w:t>
            </w:r>
            <w:r w:rsidRPr="009F5FB8">
              <w:rPr>
                <w:lang w:eastAsia="ru-RU"/>
              </w:rPr>
              <w:t xml:space="preserve"> </w:t>
            </w: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Воспитательный компонент.</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Формирование личностных качеств:</w:t>
            </w: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аккуратность, настойчивость. </w:t>
            </w: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rPr>
                <w:rFonts w:ascii="Times New Roman" w:hAnsi="Times New Roman"/>
                <w:sz w:val="24"/>
                <w:szCs w:val="24"/>
                <w:lang w:eastAsia="ru-RU"/>
              </w:rPr>
            </w:pPr>
            <w:r w:rsidRPr="009F5FB8">
              <w:rPr>
                <w:rFonts w:ascii="Times New Roman" w:hAnsi="Times New Roman"/>
                <w:sz w:val="24"/>
                <w:szCs w:val="24"/>
                <w:lang w:eastAsia="ru-RU"/>
              </w:rPr>
              <w:t xml:space="preserve">Настрой на следующий этап урока. </w:t>
            </w:r>
          </w:p>
          <w:p w:rsidR="00910E73" w:rsidRPr="009F5FB8" w:rsidRDefault="00910E73" w:rsidP="004E086B">
            <w:pPr>
              <w:spacing w:after="0" w:line="240" w:lineRule="auto"/>
              <w:rPr>
                <w:rFonts w:ascii="Times New Roman" w:hAnsi="Times New Roman"/>
                <w:sz w:val="24"/>
                <w:szCs w:val="24"/>
                <w:lang w:eastAsia="ru-RU"/>
              </w:rPr>
            </w:pP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Организованное окончание урока. </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 xml:space="preserve">Стимулирующая функция качественной оценки. </w:t>
            </w:r>
          </w:p>
          <w:p w:rsidR="00910E73" w:rsidRPr="009F5FB8" w:rsidRDefault="00910E73" w:rsidP="004E086B">
            <w:pPr>
              <w:spacing w:after="0" w:line="240" w:lineRule="auto"/>
              <w:jc w:val="both"/>
              <w:rPr>
                <w:rFonts w:ascii="Times New Roman" w:hAnsi="Times New Roman"/>
                <w:sz w:val="24"/>
                <w:szCs w:val="24"/>
                <w:lang w:eastAsia="ru-RU"/>
              </w:rPr>
            </w:pPr>
            <w:r w:rsidRPr="009F5FB8">
              <w:rPr>
                <w:rFonts w:ascii="Times New Roman" w:hAnsi="Times New Roman"/>
                <w:sz w:val="24"/>
                <w:szCs w:val="24"/>
                <w:lang w:eastAsia="ru-RU"/>
              </w:rPr>
              <w:t>Поощрение в игровой форме способствует формированию мотивации учебной деятельности.</w:t>
            </w: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lang w:eastAsia="ru-RU"/>
              </w:rPr>
            </w:pPr>
          </w:p>
          <w:p w:rsidR="00910E73" w:rsidRPr="009F5FB8" w:rsidRDefault="00910E73" w:rsidP="004E086B">
            <w:pPr>
              <w:pStyle w:val="NoSpacing"/>
              <w:jc w:val="both"/>
              <w:rPr>
                <w:rFonts w:ascii="Times New Roman" w:hAnsi="Times New Roman"/>
                <w:sz w:val="24"/>
                <w:szCs w:val="24"/>
              </w:rPr>
            </w:pPr>
          </w:p>
        </w:tc>
      </w:tr>
    </w:tbl>
    <w:p w:rsidR="00910E73" w:rsidRDefault="00910E73" w:rsidP="006C2BAF">
      <w:pPr>
        <w:pStyle w:val="NoSpacing"/>
        <w:rPr>
          <w:rFonts w:ascii="Times New Roman" w:hAnsi="Times New Roman"/>
          <w:sz w:val="24"/>
          <w:szCs w:val="24"/>
        </w:rPr>
      </w:pPr>
    </w:p>
    <w:p w:rsidR="00910E73" w:rsidRPr="00C30C21" w:rsidRDefault="00910E73" w:rsidP="00BF4D0B">
      <w:pPr>
        <w:jc w:val="both"/>
        <w:rPr>
          <w:rFonts w:ascii="Times New Roman" w:hAnsi="Times New Roman"/>
          <w:sz w:val="24"/>
          <w:szCs w:val="24"/>
        </w:rPr>
      </w:pPr>
      <w:bookmarkStart w:id="0" w:name="_GoBack"/>
      <w:bookmarkEnd w:id="0"/>
    </w:p>
    <w:sectPr w:rsidR="00910E73" w:rsidRPr="00C30C21" w:rsidSect="00D628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0F1C"/>
    <w:multiLevelType w:val="hybridMultilevel"/>
    <w:tmpl w:val="D65292B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4CDA08E7"/>
    <w:multiLevelType w:val="multilevel"/>
    <w:tmpl w:val="6414D7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6F624C90"/>
    <w:multiLevelType w:val="hybridMultilevel"/>
    <w:tmpl w:val="5AAE4AA8"/>
    <w:lvl w:ilvl="0" w:tplc="51F6C12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716A"/>
    <w:rsid w:val="0000403C"/>
    <w:rsid w:val="00092BF6"/>
    <w:rsid w:val="000E0F23"/>
    <w:rsid w:val="000F0D9C"/>
    <w:rsid w:val="001C4A48"/>
    <w:rsid w:val="001D305E"/>
    <w:rsid w:val="002220C3"/>
    <w:rsid w:val="00281A36"/>
    <w:rsid w:val="002D1CA3"/>
    <w:rsid w:val="003159DA"/>
    <w:rsid w:val="003267BA"/>
    <w:rsid w:val="003457CD"/>
    <w:rsid w:val="00380538"/>
    <w:rsid w:val="004E086B"/>
    <w:rsid w:val="00520DAC"/>
    <w:rsid w:val="00530A21"/>
    <w:rsid w:val="006333C9"/>
    <w:rsid w:val="006A7EA2"/>
    <w:rsid w:val="006B42D9"/>
    <w:rsid w:val="006C2BAF"/>
    <w:rsid w:val="0078442D"/>
    <w:rsid w:val="007C0499"/>
    <w:rsid w:val="007C62B5"/>
    <w:rsid w:val="00857C84"/>
    <w:rsid w:val="00892212"/>
    <w:rsid w:val="008F3FFC"/>
    <w:rsid w:val="00910E73"/>
    <w:rsid w:val="009A20BA"/>
    <w:rsid w:val="009C1F90"/>
    <w:rsid w:val="009F5FB8"/>
    <w:rsid w:val="00A1725B"/>
    <w:rsid w:val="00AA5E69"/>
    <w:rsid w:val="00AE4C8E"/>
    <w:rsid w:val="00B11FA4"/>
    <w:rsid w:val="00B202EC"/>
    <w:rsid w:val="00B65CD3"/>
    <w:rsid w:val="00B70755"/>
    <w:rsid w:val="00BF4D0B"/>
    <w:rsid w:val="00C30C21"/>
    <w:rsid w:val="00C345D2"/>
    <w:rsid w:val="00C80B0A"/>
    <w:rsid w:val="00CB3ADF"/>
    <w:rsid w:val="00CF04F6"/>
    <w:rsid w:val="00CF4B3B"/>
    <w:rsid w:val="00D1716A"/>
    <w:rsid w:val="00D62827"/>
    <w:rsid w:val="00D959F8"/>
    <w:rsid w:val="00DF7729"/>
    <w:rsid w:val="00EB70F9"/>
    <w:rsid w:val="00F05062"/>
    <w:rsid w:val="00F055CD"/>
    <w:rsid w:val="00FB05DE"/>
    <w:rsid w:val="00FB6FD2"/>
    <w:rsid w:val="00FF1C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82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220C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C30C21"/>
    <w:rPr>
      <w:lang w:eastAsia="en-US"/>
    </w:rPr>
  </w:style>
  <w:style w:type="paragraph" w:styleId="BodyText">
    <w:name w:val="Body Text"/>
    <w:basedOn w:val="Normal"/>
    <w:link w:val="BodyTextChar"/>
    <w:uiPriority w:val="99"/>
    <w:rsid w:val="000F0D9C"/>
    <w:pPr>
      <w:spacing w:after="0" w:line="240" w:lineRule="auto"/>
      <w:jc w:val="both"/>
    </w:pPr>
    <w:rPr>
      <w:rFonts w:ascii="Times New Roman" w:eastAsia="Times New Roman" w:hAnsi="Times New Roman"/>
      <w:sz w:val="24"/>
      <w:szCs w:val="24"/>
      <w:lang w:eastAsia="ru-RU"/>
    </w:rPr>
  </w:style>
  <w:style w:type="character" w:customStyle="1" w:styleId="BodyTextChar">
    <w:name w:val="Body Text Char"/>
    <w:basedOn w:val="DefaultParagraphFont"/>
    <w:link w:val="BodyText"/>
    <w:uiPriority w:val="99"/>
    <w:locked/>
    <w:rsid w:val="000F0D9C"/>
    <w:rPr>
      <w:rFonts w:ascii="Times New Roman" w:hAnsi="Times New Roman" w:cs="Times New Roman"/>
      <w:sz w:val="24"/>
      <w:szCs w:val="24"/>
      <w:lang w:eastAsia="ru-RU"/>
    </w:rPr>
  </w:style>
  <w:style w:type="paragraph" w:customStyle="1" w:styleId="c6">
    <w:name w:val="c6"/>
    <w:basedOn w:val="Normal"/>
    <w:uiPriority w:val="99"/>
    <w:rsid w:val="00530A2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DefaultParagraphFont"/>
    <w:uiPriority w:val="99"/>
    <w:rsid w:val="00530A21"/>
    <w:rPr>
      <w:rFonts w:cs="Times New Roman"/>
    </w:rPr>
  </w:style>
  <w:style w:type="character" w:customStyle="1" w:styleId="c0">
    <w:name w:val="c0"/>
    <w:basedOn w:val="DefaultParagraphFont"/>
    <w:uiPriority w:val="99"/>
    <w:rsid w:val="00530A21"/>
    <w:rPr>
      <w:rFonts w:cs="Times New Roman"/>
    </w:rPr>
  </w:style>
  <w:style w:type="paragraph" w:styleId="ListParagraph">
    <w:name w:val="List Paragraph"/>
    <w:basedOn w:val="Normal"/>
    <w:uiPriority w:val="99"/>
    <w:qFormat/>
    <w:rsid w:val="00520DAC"/>
    <w:pPr>
      <w:ind w:left="720"/>
      <w:contextualSpacing/>
    </w:pPr>
  </w:style>
</w:styles>
</file>

<file path=word/webSettings.xml><?xml version="1.0" encoding="utf-8"?>
<w:webSettings xmlns:r="http://schemas.openxmlformats.org/officeDocument/2006/relationships" xmlns:w="http://schemas.openxmlformats.org/wordprocessingml/2006/main">
  <w:divs>
    <w:div w:id="1687251393">
      <w:marLeft w:val="0"/>
      <w:marRight w:val="0"/>
      <w:marTop w:val="0"/>
      <w:marBottom w:val="0"/>
      <w:divBdr>
        <w:top w:val="none" w:sz="0" w:space="0" w:color="auto"/>
        <w:left w:val="none" w:sz="0" w:space="0" w:color="auto"/>
        <w:bottom w:val="none" w:sz="0" w:space="0" w:color="auto"/>
        <w:right w:val="none" w:sz="0" w:space="0" w:color="auto"/>
      </w:divBdr>
    </w:div>
    <w:div w:id="1687251394">
      <w:marLeft w:val="0"/>
      <w:marRight w:val="0"/>
      <w:marTop w:val="0"/>
      <w:marBottom w:val="0"/>
      <w:divBdr>
        <w:top w:val="none" w:sz="0" w:space="0" w:color="auto"/>
        <w:left w:val="none" w:sz="0" w:space="0" w:color="auto"/>
        <w:bottom w:val="none" w:sz="0" w:space="0" w:color="auto"/>
        <w:right w:val="none" w:sz="0" w:space="0" w:color="auto"/>
      </w:divBdr>
    </w:div>
    <w:div w:id="1687251395">
      <w:marLeft w:val="0"/>
      <w:marRight w:val="0"/>
      <w:marTop w:val="0"/>
      <w:marBottom w:val="0"/>
      <w:divBdr>
        <w:top w:val="none" w:sz="0" w:space="0" w:color="auto"/>
        <w:left w:val="none" w:sz="0" w:space="0" w:color="auto"/>
        <w:bottom w:val="none" w:sz="0" w:space="0" w:color="auto"/>
        <w:right w:val="none" w:sz="0" w:space="0" w:color="auto"/>
      </w:divBdr>
    </w:div>
    <w:div w:id="1687251396">
      <w:marLeft w:val="0"/>
      <w:marRight w:val="0"/>
      <w:marTop w:val="0"/>
      <w:marBottom w:val="0"/>
      <w:divBdr>
        <w:top w:val="none" w:sz="0" w:space="0" w:color="auto"/>
        <w:left w:val="none" w:sz="0" w:space="0" w:color="auto"/>
        <w:bottom w:val="none" w:sz="0" w:space="0" w:color="auto"/>
        <w:right w:val="none" w:sz="0" w:space="0" w:color="auto"/>
      </w:divBdr>
    </w:div>
    <w:div w:id="1687251397">
      <w:marLeft w:val="0"/>
      <w:marRight w:val="0"/>
      <w:marTop w:val="0"/>
      <w:marBottom w:val="0"/>
      <w:divBdr>
        <w:top w:val="none" w:sz="0" w:space="0" w:color="auto"/>
        <w:left w:val="none" w:sz="0" w:space="0" w:color="auto"/>
        <w:bottom w:val="none" w:sz="0" w:space="0" w:color="auto"/>
        <w:right w:val="none" w:sz="0" w:space="0" w:color="auto"/>
      </w:divBdr>
    </w:div>
    <w:div w:id="16872513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606</TotalTime>
  <Pages>7</Pages>
  <Words>1958</Words>
  <Characters>11164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Максимова</dc:creator>
  <cp:keywords/>
  <dc:description/>
  <cp:lastModifiedBy>видео</cp:lastModifiedBy>
  <cp:revision>14</cp:revision>
  <dcterms:created xsi:type="dcterms:W3CDTF">2018-12-10T14:46:00Z</dcterms:created>
  <dcterms:modified xsi:type="dcterms:W3CDTF">2019-01-28T09:14:00Z</dcterms:modified>
</cp:coreProperties>
</file>